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PROMUEVE GOBIERNO DE BJ PREVENCIÓN DE ACCIDENTES MEDIANTE CAPACITACIÓN GRATUITA</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23 de octubre de 2025.-</w:t>
      </w:r>
      <w:r w:rsidDel="00000000" w:rsidR="00000000" w:rsidRPr="00000000">
        <w:rPr>
          <w:rFonts w:ascii="Arial" w:cs="Arial" w:eastAsia="Arial" w:hAnsi="Arial"/>
          <w:rtl w:val="0"/>
        </w:rPr>
        <w:t xml:space="preserve"> Con el fin de promover la prevención y atención de incidentes para salvar vidas ya sea en oficinas, el hogar o todo tipo de negocios, el Instituto de Capacitación de Calidad (ICCAL) del Ayuntamiento de Benito Juárez ofrecerá de forma gratuita un curso de Primeros Auxilios Básicos para la ciudadanía en general y servidores públicos, el cual será otorgado este próximo martes 25 y miércoles 26 de marzo.</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Como parte de la segunda mitad de talleres de capacitación que se ofertan durante marzo, dicho tema se impartirá de forma presencial en la Academia de Bomberos, en la Avenida Tulum, a un costado de la base central, con horario de 10:00 a 12:00 horas en ambos días.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Tal como el resto de los temas, se pide a los interesados consultar las fichas técnicas e inscribirse en la liga: https://forms.gle/5KUWoUYMQiGacWKQ7, o bien comunicarse en los medios de contacto de la dependencia que son: el número 998 887 29 29, el correo: iccal.capacitacion@gmail.com; Iccal.cancun en Facebook; y ICCAL_CANCUN en la aplicación “X”.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Los otros cursos que se contemplan son para mejorar sus habilidades en el ámbito laboral, tal como “Protocolo de etiqueta telefónica”, que se dará el viernes 28 de marzo, de 11:00 a 13:00 horas; y “Cómo crear presentaciones dinámicas en Powerpoint”, el próximo lunes 31 de marzo, de 10:00 a 12:00 horas, ambos por plataforma de videoconferencia “Zoom”.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Para finalizar el mes y de forma exclusiva para los servidores públicos, se impartirá el contenido: “Inducción general a la administración pública municipal”, el próximo jueves 26 de marzo, de las 10:00 a las 12:00 horas, también vía Zoom.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E">
      <w:pPr>
        <w:jc w:val="left"/>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2.png"/>
          <a:graphic>
            <a:graphicData uri="http://schemas.openxmlformats.org/drawingml/2006/picture">
              <pic:pic>
                <pic:nvPicPr>
                  <pic:cNvPr id="0" name="image2.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3620" cy="10013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654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343038"/>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2.png"/>
          <a:graphic>
            <a:graphicData uri="http://schemas.openxmlformats.org/drawingml/2006/picture">
              <pic:pic>
                <pic:nvPicPr>
                  <pic:cNvPr id="0" name="image2.png"/>
                  <pic:cNvPicPr preferRelativeResize="0"/>
                </pic:nvPicPr>
                <pic:blipFill>
                  <a:blip r:embed="rId3"/>
                  <a:srcRect b="86124" l="60539" r="0" t="3487"/>
                  <a:stretch>
                    <a:fillRect/>
                  </a:stretch>
                </pic:blipFill>
                <pic:spPr>
                  <a:xfrm>
                    <a:off x="0" y="0"/>
                    <a:ext cx="3064510" cy="10439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